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D7D544" w14:textId="77777777" w:rsidR="002634E2" w:rsidRPr="002634E2" w:rsidRDefault="002634E2" w:rsidP="002634E2">
      <w:pPr>
        <w:shd w:val="clear" w:color="auto" w:fill="FFFFFF"/>
        <w:spacing w:before="90" w:after="90"/>
        <w:outlineLvl w:val="1"/>
        <w:rPr>
          <w:rFonts w:ascii="Lato" w:eastAsia="Times New Roman" w:hAnsi="Lato" w:cs="Times New Roman"/>
          <w:color w:val="2D3B45"/>
          <w:sz w:val="43"/>
          <w:szCs w:val="43"/>
          <w:u w:val="single"/>
        </w:rPr>
      </w:pPr>
      <w:r w:rsidRPr="002634E2">
        <w:rPr>
          <w:rFonts w:ascii="Lato" w:eastAsia="Times New Roman" w:hAnsi="Lato" w:cs="Times New Roman"/>
          <w:color w:val="2D3B45"/>
          <w:sz w:val="43"/>
          <w:szCs w:val="43"/>
          <w:u w:val="single"/>
        </w:rPr>
        <w:t>Purpose</w:t>
      </w:r>
    </w:p>
    <w:p w14:paraId="5E1D8D2F"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As we discussed in the first assignment, social media marketing is highly targeted. Along with every target audience persona comes a specific "</w:t>
      </w:r>
      <w:r w:rsidRPr="002634E2">
        <w:rPr>
          <w:rFonts w:ascii="Lato" w:eastAsia="Times New Roman" w:hAnsi="Lato" w:cs="Times New Roman"/>
          <w:b/>
          <w:bCs/>
          <w:color w:val="2D3B45"/>
          <w:u w:val="single"/>
        </w:rPr>
        <w:t>voice</w:t>
      </w:r>
      <w:r w:rsidRPr="002634E2">
        <w:rPr>
          <w:rFonts w:ascii="Lato" w:eastAsia="Times New Roman" w:hAnsi="Lato" w:cs="Times New Roman"/>
          <w:color w:val="2D3B45"/>
        </w:rPr>
        <w:t>" in which that audience member can identify.</w:t>
      </w:r>
    </w:p>
    <w:p w14:paraId="2EBE2B1A" w14:textId="4ADCC741"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 xml:space="preserve">In Chapter 6 of </w:t>
      </w:r>
      <w:r w:rsidR="005620C0">
        <w:rPr>
          <w:rFonts w:ascii="Lato" w:eastAsia="Times New Roman" w:hAnsi="Lato" w:cs="Times New Roman"/>
          <w:color w:val="2D3B45"/>
        </w:rPr>
        <w:t>the</w:t>
      </w:r>
      <w:r w:rsidRPr="002634E2">
        <w:rPr>
          <w:rFonts w:ascii="Lato" w:eastAsia="Times New Roman" w:hAnsi="Lato" w:cs="Times New Roman"/>
          <w:color w:val="2D3B45"/>
        </w:rPr>
        <w:t xml:space="preserve"> book, page 103</w:t>
      </w:r>
      <w:r w:rsidR="005620C0">
        <w:rPr>
          <w:rFonts w:ascii="Lato" w:eastAsia="Times New Roman" w:hAnsi="Lato" w:cs="Times New Roman"/>
          <w:color w:val="2D3B45"/>
        </w:rPr>
        <w:t xml:space="preserve"> (SEE BELOW)</w:t>
      </w:r>
      <w:r w:rsidRPr="002634E2">
        <w:rPr>
          <w:rFonts w:ascii="Lato" w:eastAsia="Times New Roman" w:hAnsi="Lato" w:cs="Times New Roman"/>
          <w:color w:val="2D3B45"/>
        </w:rPr>
        <w:t xml:space="preserve"> the authors describe how you can use social media listening in Twitter to identify target audience personas. This process is especially effective in determining the persona voice and identifying the tones and personality that should be used by the brand in social media.</w:t>
      </w:r>
    </w:p>
    <w:p w14:paraId="508854EB"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Developing a "voice" for the brand and having all members of the social media team use the same "personality" enables consistent social media marketing across all channels and the target audiences to form a real relationship with the brand. </w:t>
      </w:r>
    </w:p>
    <w:p w14:paraId="192E985C"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Often brands will choose someone for the marketing team to "channel" if they get writer's block or can't figure out the voice from the tone suggestions themselves. This person is not to be used as the actual voice, but in a "what would she say" sort of way.</w:t>
      </w:r>
    </w:p>
    <w:p w14:paraId="7867F1AD" w14:textId="4CD85404"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Example of a brand voice structure:</w:t>
      </w:r>
    </w:p>
    <w:p w14:paraId="46AF7E2C" w14:textId="77777777" w:rsidR="002634E2" w:rsidRPr="002634E2" w:rsidRDefault="002634E2" w:rsidP="002634E2">
      <w:pPr>
        <w:shd w:val="clear" w:color="auto" w:fill="FFFFFF"/>
        <w:spacing w:before="90" w:after="90"/>
        <w:outlineLvl w:val="1"/>
        <w:rPr>
          <w:rFonts w:ascii="Lato" w:eastAsia="Times New Roman" w:hAnsi="Lato" w:cs="Times New Roman"/>
          <w:color w:val="2D3B45"/>
          <w:sz w:val="43"/>
          <w:szCs w:val="43"/>
          <w:u w:val="single"/>
        </w:rPr>
      </w:pPr>
      <w:r w:rsidRPr="002634E2">
        <w:rPr>
          <w:rFonts w:ascii="Lato" w:eastAsia="Times New Roman" w:hAnsi="Lato" w:cs="Times New Roman"/>
          <w:color w:val="2D3B45"/>
          <w:sz w:val="43"/>
          <w:szCs w:val="43"/>
          <w:u w:val="single"/>
        </w:rPr>
        <w:t>Instructions</w:t>
      </w:r>
    </w:p>
    <w:p w14:paraId="55882F6E" w14:textId="5D6A259A" w:rsidR="002634E2" w:rsidRPr="002634E2" w:rsidRDefault="00986D85" w:rsidP="002634E2">
      <w:pPr>
        <w:shd w:val="clear" w:color="auto" w:fill="FFFFFF"/>
        <w:spacing w:before="180" w:after="180"/>
        <w:rPr>
          <w:rFonts w:ascii="Lato" w:eastAsia="Times New Roman" w:hAnsi="Lato" w:cs="Times New Roman"/>
          <w:color w:val="2D3B45"/>
        </w:rPr>
      </w:pPr>
      <w:r>
        <w:rPr>
          <w:rFonts w:ascii="Lato" w:eastAsia="Times New Roman" w:hAnsi="Lato" w:cs="Times New Roman"/>
          <w:color w:val="2D3B45"/>
        </w:rPr>
        <w:t>USING COCA COLA</w:t>
      </w:r>
      <w:r w:rsidR="005620C0">
        <w:rPr>
          <w:rFonts w:ascii="Lato" w:eastAsia="Times New Roman" w:hAnsi="Lato" w:cs="Times New Roman"/>
          <w:color w:val="2D3B45"/>
        </w:rPr>
        <w:t xml:space="preserve"> AS THE COMPANY</w:t>
      </w:r>
      <w:r w:rsidR="002634E2" w:rsidRPr="002634E2">
        <w:rPr>
          <w:rFonts w:ascii="Lato" w:eastAsia="Times New Roman" w:hAnsi="Lato" w:cs="Times New Roman"/>
          <w:color w:val="2D3B45"/>
        </w:rPr>
        <w:t>, follow the instructions on page 103</w:t>
      </w:r>
      <w:r w:rsidR="005620C0">
        <w:rPr>
          <w:rFonts w:ascii="Lato" w:eastAsia="Times New Roman" w:hAnsi="Lato" w:cs="Times New Roman"/>
          <w:color w:val="2D3B45"/>
        </w:rPr>
        <w:t xml:space="preserve"> (SEE BELOW)</w:t>
      </w:r>
      <w:r w:rsidR="002634E2" w:rsidRPr="002634E2">
        <w:rPr>
          <w:rFonts w:ascii="Lato" w:eastAsia="Times New Roman" w:hAnsi="Lato" w:cs="Times New Roman"/>
          <w:color w:val="2D3B45"/>
        </w:rPr>
        <w:t xml:space="preserve"> of the textbook to comb through the target audience personas and create a "voice" for the brand. </w:t>
      </w:r>
    </w:p>
    <w:p w14:paraId="649079CF"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Include:</w:t>
      </w:r>
    </w:p>
    <w:p w14:paraId="159DD4CA"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1. Tones</w:t>
      </w:r>
    </w:p>
    <w:p w14:paraId="62F91402"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2. "Actions, Speak &amp; Cautions" for each tone</w:t>
      </w:r>
    </w:p>
    <w:p w14:paraId="08818DA3"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3. A person that the social media team can "channel" when they are stuck and can't find a voice.</w:t>
      </w:r>
    </w:p>
    <w:p w14:paraId="6D2351D2" w14:textId="77777777" w:rsidR="002634E2" w:rsidRPr="002634E2" w:rsidRDefault="002634E2" w:rsidP="002634E2">
      <w:pPr>
        <w:shd w:val="clear" w:color="auto" w:fill="FFFFFF"/>
        <w:spacing w:before="90" w:after="90"/>
        <w:outlineLvl w:val="1"/>
        <w:rPr>
          <w:rFonts w:ascii="Lato" w:eastAsia="Times New Roman" w:hAnsi="Lato" w:cs="Times New Roman"/>
          <w:color w:val="2D3B45"/>
          <w:sz w:val="43"/>
          <w:szCs w:val="43"/>
          <w:u w:val="single"/>
        </w:rPr>
      </w:pPr>
      <w:r w:rsidRPr="002634E2">
        <w:rPr>
          <w:rFonts w:ascii="Lato" w:eastAsia="Times New Roman" w:hAnsi="Lato" w:cs="Times New Roman"/>
          <w:color w:val="2D3B45"/>
          <w:sz w:val="43"/>
          <w:szCs w:val="43"/>
          <w:u w:val="single"/>
        </w:rPr>
        <w:t>Grading Criteria</w:t>
      </w:r>
    </w:p>
    <w:p w14:paraId="44FB3767"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color w:val="2D3B45"/>
        </w:rPr>
        <w:t>Assignments will be graded on how thoroughly they meet the following criteria:</w:t>
      </w:r>
    </w:p>
    <w:p w14:paraId="74893EB6"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b/>
          <w:bCs/>
          <w:color w:val="2D3B45"/>
        </w:rPr>
        <w:t>Content</w:t>
      </w:r>
    </w:p>
    <w:p w14:paraId="5037B338" w14:textId="77777777" w:rsidR="002634E2" w:rsidRPr="002634E2" w:rsidRDefault="002634E2" w:rsidP="002634E2">
      <w:pPr>
        <w:numPr>
          <w:ilvl w:val="0"/>
          <w:numId w:val="1"/>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Addresses the topic or question</w:t>
      </w:r>
    </w:p>
    <w:p w14:paraId="03E342CA" w14:textId="47CE88FC" w:rsidR="002634E2" w:rsidRPr="002634E2" w:rsidRDefault="002634E2" w:rsidP="002634E2">
      <w:pPr>
        <w:numPr>
          <w:ilvl w:val="0"/>
          <w:numId w:val="1"/>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 xml:space="preserve">Accurately presents the target company chosen - and uses </w:t>
      </w:r>
      <w:r w:rsidR="006D5EC6">
        <w:rPr>
          <w:rFonts w:ascii="Lato" w:eastAsia="Times New Roman" w:hAnsi="Lato" w:cs="Times New Roman"/>
          <w:color w:val="2D3B45"/>
        </w:rPr>
        <w:t>COCA COLA</w:t>
      </w:r>
      <w:bookmarkStart w:id="0" w:name="_GoBack"/>
      <w:bookmarkEnd w:id="0"/>
      <w:r w:rsidR="005620C0">
        <w:rPr>
          <w:rFonts w:ascii="Lato" w:eastAsia="Times New Roman" w:hAnsi="Lato" w:cs="Times New Roman"/>
          <w:color w:val="2D3B45"/>
        </w:rPr>
        <w:t xml:space="preserve"> as the company</w:t>
      </w:r>
    </w:p>
    <w:p w14:paraId="4085F1E3" w14:textId="77777777" w:rsidR="002634E2" w:rsidRPr="002634E2" w:rsidRDefault="002634E2" w:rsidP="002634E2">
      <w:pPr>
        <w:numPr>
          <w:ilvl w:val="0"/>
          <w:numId w:val="1"/>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Provides sufficient evidence to support the voice created</w:t>
      </w:r>
    </w:p>
    <w:p w14:paraId="6D9D5546"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b/>
          <w:bCs/>
          <w:color w:val="2D3B45"/>
        </w:rPr>
        <w:t>Structure</w:t>
      </w:r>
    </w:p>
    <w:p w14:paraId="47DD4708" w14:textId="77777777" w:rsidR="002634E2" w:rsidRPr="002634E2" w:rsidRDefault="002634E2" w:rsidP="002634E2">
      <w:pPr>
        <w:numPr>
          <w:ilvl w:val="0"/>
          <w:numId w:val="2"/>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lastRenderedPageBreak/>
        <w:t>Includes all needed elements</w:t>
      </w:r>
    </w:p>
    <w:p w14:paraId="0EFAC744" w14:textId="77777777" w:rsidR="002634E2" w:rsidRPr="002634E2" w:rsidRDefault="002634E2" w:rsidP="002634E2">
      <w:pPr>
        <w:numPr>
          <w:ilvl w:val="0"/>
          <w:numId w:val="2"/>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Clearly organized</w:t>
      </w:r>
    </w:p>
    <w:p w14:paraId="45BB2883" w14:textId="77777777" w:rsidR="002634E2" w:rsidRPr="002634E2" w:rsidRDefault="002634E2" w:rsidP="002634E2">
      <w:pPr>
        <w:shd w:val="clear" w:color="auto" w:fill="FFFFFF"/>
        <w:spacing w:before="180" w:after="180"/>
        <w:rPr>
          <w:rFonts w:ascii="Lato" w:eastAsia="Times New Roman" w:hAnsi="Lato" w:cs="Times New Roman"/>
          <w:color w:val="2D3B45"/>
        </w:rPr>
      </w:pPr>
      <w:r w:rsidRPr="002634E2">
        <w:rPr>
          <w:rFonts w:ascii="Lato" w:eastAsia="Times New Roman" w:hAnsi="Lato" w:cs="Times New Roman"/>
          <w:b/>
          <w:bCs/>
          <w:color w:val="2D3B45"/>
        </w:rPr>
        <w:t>Style</w:t>
      </w:r>
    </w:p>
    <w:p w14:paraId="380DF4E5" w14:textId="77777777" w:rsidR="002634E2" w:rsidRPr="002634E2" w:rsidRDefault="002634E2" w:rsidP="002634E2">
      <w:pPr>
        <w:numPr>
          <w:ilvl w:val="0"/>
          <w:numId w:val="3"/>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Is visually appealing (photography and colored layout is appreciated)</w:t>
      </w:r>
    </w:p>
    <w:p w14:paraId="0A78BDBA" w14:textId="77777777" w:rsidR="002634E2" w:rsidRPr="002634E2" w:rsidRDefault="002634E2" w:rsidP="002634E2">
      <w:pPr>
        <w:numPr>
          <w:ilvl w:val="0"/>
          <w:numId w:val="3"/>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Is free of misspellings</w:t>
      </w:r>
    </w:p>
    <w:p w14:paraId="55133574" w14:textId="77777777" w:rsidR="002634E2" w:rsidRPr="002634E2" w:rsidRDefault="002634E2" w:rsidP="002634E2">
      <w:pPr>
        <w:numPr>
          <w:ilvl w:val="0"/>
          <w:numId w:val="3"/>
        </w:numPr>
        <w:shd w:val="clear" w:color="auto" w:fill="FFFFFF"/>
        <w:spacing w:before="100" w:beforeAutospacing="1" w:after="100" w:afterAutospacing="1"/>
        <w:ind w:left="1095"/>
        <w:rPr>
          <w:rFonts w:ascii="Lato" w:eastAsia="Times New Roman" w:hAnsi="Lato" w:cs="Times New Roman"/>
          <w:color w:val="2D3B45"/>
        </w:rPr>
      </w:pPr>
      <w:r w:rsidRPr="002634E2">
        <w:rPr>
          <w:rFonts w:ascii="Lato" w:eastAsia="Times New Roman" w:hAnsi="Lato" w:cs="Times New Roman"/>
          <w:color w:val="2D3B45"/>
        </w:rPr>
        <w:t>Is free of grammatical mistakes</w:t>
      </w:r>
    </w:p>
    <w:p w14:paraId="527CC516" w14:textId="641092F5" w:rsidR="001A146E" w:rsidRDefault="006D5EC6"/>
    <w:p w14:paraId="6AE2B118" w14:textId="14FF3E89" w:rsidR="005620C0" w:rsidRPr="005620C0" w:rsidRDefault="005620C0">
      <w:pPr>
        <w:rPr>
          <w:b/>
          <w:bCs/>
          <w:sz w:val="32"/>
          <w:szCs w:val="32"/>
          <w:u w:val="single"/>
        </w:rPr>
      </w:pPr>
      <w:r w:rsidRPr="005620C0">
        <w:rPr>
          <w:b/>
          <w:bCs/>
          <w:sz w:val="32"/>
          <w:szCs w:val="32"/>
          <w:u w:val="single"/>
        </w:rPr>
        <w:t>PAGE 103 FROM THE TEXTBOOK</w:t>
      </w:r>
      <w:r>
        <w:rPr>
          <w:b/>
          <w:bCs/>
          <w:sz w:val="32"/>
          <w:szCs w:val="32"/>
          <w:u w:val="single"/>
        </w:rPr>
        <w:t xml:space="preserve"> BELOW</w:t>
      </w:r>
    </w:p>
    <w:p w14:paraId="410A8DD0" w14:textId="4CEF39FB" w:rsidR="005620C0" w:rsidRDefault="005620C0"/>
    <w:p w14:paraId="72578FAA" w14:textId="77777777" w:rsidR="005620C0" w:rsidRDefault="005620C0" w:rsidP="005620C0">
      <w:pPr>
        <w:pStyle w:val="Heading1"/>
        <w:spacing w:before="0"/>
        <w:rPr>
          <w:rFonts w:ascii="Helvetica" w:hAnsi="Helvetica"/>
          <w:color w:val="C1510A"/>
        </w:rPr>
      </w:pPr>
      <w:r>
        <w:rPr>
          <w:rFonts w:ascii="Helvetica" w:hAnsi="Helvetica"/>
          <w:color w:val="C1510A"/>
        </w:rPr>
        <w:t>Building Your Brand Online</w:t>
      </w:r>
    </w:p>
    <w:p w14:paraId="242F7162" w14:textId="77777777" w:rsidR="005620C0" w:rsidRDefault="005620C0" w:rsidP="005620C0">
      <w:pPr>
        <w:pStyle w:val="Heading2"/>
        <w:spacing w:before="0" w:beforeAutospacing="0" w:after="0" w:afterAutospacing="0"/>
        <w:rPr>
          <w:rFonts w:ascii="Helvetica" w:hAnsi="Helvetica"/>
          <w:color w:val="C1510A"/>
        </w:rPr>
      </w:pPr>
      <w:r>
        <w:rPr>
          <w:rFonts w:ascii="Helvetica" w:hAnsi="Helvetica"/>
          <w:color w:val="C1510A"/>
        </w:rPr>
        <w:t>Search to Gather Information</w:t>
      </w:r>
    </w:p>
    <w:p w14:paraId="4B1D838F" w14:textId="77777777" w:rsidR="005620C0" w:rsidRDefault="005620C0" w:rsidP="005620C0">
      <w:pPr>
        <w:pStyle w:val="NormalWeb"/>
        <w:rPr>
          <w:rFonts w:ascii="Arial" w:hAnsi="Arial" w:cs="Arial"/>
          <w:color w:val="3F3F3F"/>
        </w:rPr>
      </w:pPr>
      <w:r>
        <w:rPr>
          <w:rFonts w:ascii="Arial" w:hAnsi="Arial" w:cs="Arial"/>
          <w:color w:val="3F3F3F"/>
        </w:rPr>
        <w:t>One of the most powerful Twitter features is the ability to search users, posts, and subjects. For the former Twitter can operate as a “global human search engine.”</w:t>
      </w:r>
      <w:hyperlink r:id="rId5" w:anchor="!/reader/6dde876e-243d-4ec2-8119-bcb1bad097b9/page/?#LGZDQNWQMR59ZZZYB875" w:tgtFrame="_parent" w:history="1">
        <w:r>
          <w:rPr>
            <w:rStyle w:val="Hyperlink"/>
            <w:rFonts w:ascii="Arial" w:hAnsi="Arial" w:cs="Arial"/>
            <w:b/>
            <w:bCs/>
            <w:color w:val="006298"/>
            <w:sz w:val="30"/>
            <w:szCs w:val="30"/>
            <w:u w:val="none"/>
            <w:bdr w:val="none" w:sz="0" w:space="0" w:color="auto" w:frame="1"/>
          </w:rPr>
          <w:t>*</w:t>
        </w:r>
      </w:hyperlink>
      <w:r>
        <w:rPr>
          <w:rFonts w:ascii="Arial" w:hAnsi="Arial" w:cs="Arial"/>
          <w:color w:val="3F3F3F"/>
        </w:rPr>
        <w:t> In almost any field of expertise, it is possible to find someone on Twitter with relevant information to share. In a live conversation, listening is the best way to learn; on Twitter that function is filled by searching.</w:t>
      </w:r>
      <w:hyperlink r:id="rId6" w:anchor="!/reader/6dde876e-243d-4ec2-8119-bcb1bad097b9/page/?#RVLGX2EA4Z6LY13QF845" w:tgtFrame="_parent" w:history="1">
        <w:r>
          <w:rPr>
            <w:rStyle w:val="Hyperlink"/>
            <w:rFonts w:ascii="Arial" w:hAnsi="Arial" w:cs="Arial"/>
            <w:b/>
            <w:bCs/>
            <w:color w:val="006298"/>
            <w:sz w:val="30"/>
            <w:szCs w:val="30"/>
            <w:u w:val="none"/>
            <w:bdr w:val="none" w:sz="0" w:space="0" w:color="auto" w:frame="1"/>
          </w:rPr>
          <w:t>*</w:t>
        </w:r>
      </w:hyperlink>
      <w:r>
        <w:rPr>
          <w:rFonts w:ascii="Arial" w:hAnsi="Arial" w:cs="Arial"/>
          <w:color w:val="3F3F3F"/>
        </w:rPr>
        <w:t> Developing good search skills is necessary to get familiar with the audience being addressed and to see what they will respond to.</w:t>
      </w:r>
    </w:p>
    <w:p w14:paraId="464CDF50" w14:textId="1426CA6B" w:rsidR="005620C0" w:rsidRDefault="005620C0" w:rsidP="005620C0">
      <w:pPr>
        <w:pStyle w:val="NormalWeb"/>
        <w:rPr>
          <w:rFonts w:ascii="Arial" w:hAnsi="Arial" w:cs="Arial"/>
          <w:color w:val="3F3F3F"/>
        </w:rPr>
      </w:pPr>
      <w:r>
        <w:rPr>
          <w:rFonts w:ascii="Arial" w:hAnsi="Arial" w:cs="Arial"/>
          <w:color w:val="3F3F3F"/>
        </w:rPr>
        <w:t>Further, search can turn up information about specific topics. As tweets are displayed in reverse-chronological order, a researcher can look to see how frequently a specific topic is updated to get a feel for what the audience is interested in. A topic that receives many tweets is obviously important to more people. When beginning a SMM campaign, start using Twitter by looking up the brand’s name, the competition, and what is being said about each. This approach will give a feel for the social landscape and suggest intelligent future tactics.</w:t>
      </w:r>
    </w:p>
    <w:p w14:paraId="10902EB9" w14:textId="1F0EC1A0" w:rsidR="005620C0" w:rsidRPr="005620C0" w:rsidRDefault="005620C0" w:rsidP="005620C0">
      <w:pPr>
        <w:pStyle w:val="NormalWeb"/>
        <w:rPr>
          <w:rFonts w:ascii="Arial" w:hAnsi="Arial" w:cs="Arial"/>
          <w:color w:val="3F3F3F"/>
        </w:rPr>
      </w:pPr>
      <w:r>
        <w:rPr>
          <w:rFonts w:ascii="Arial" w:hAnsi="Arial" w:cs="Arial"/>
          <w:color w:val="3F3F3F"/>
        </w:rPr>
        <w:t>The ease of topic searching is aided by hashtags. Included in the form of “#topic” in tweets, clicking on the word with “#” in front (the hashtag topic) will draw up a list of other tweets that have been tagged with the same topic. For example, if someone were looking for news about the economy and Federal Reserve, that individual could try searching </w:t>
      </w:r>
      <w:r>
        <w:rPr>
          <w:rStyle w:val="Emphasis"/>
          <w:rFonts w:ascii="Arial" w:hAnsi="Arial" w:cs="Arial"/>
          <w:color w:val="3F3F3F"/>
        </w:rPr>
        <w:t>#economy</w:t>
      </w:r>
      <w:r>
        <w:rPr>
          <w:rFonts w:ascii="Arial" w:hAnsi="Arial" w:cs="Arial"/>
          <w:color w:val="3F3F3F"/>
        </w:rPr>
        <w:t> or </w:t>
      </w:r>
      <w:r>
        <w:rPr>
          <w:rStyle w:val="Emphasis"/>
          <w:rFonts w:ascii="Arial" w:hAnsi="Arial" w:cs="Arial"/>
          <w:color w:val="3F3F3F"/>
        </w:rPr>
        <w:t>#Fed.</w:t>
      </w:r>
      <w:r>
        <w:rPr>
          <w:rFonts w:ascii="Arial" w:hAnsi="Arial" w:cs="Arial"/>
          <w:color w:val="3F3F3F"/>
        </w:rPr>
        <w:t> To find information about SMM, one could search </w:t>
      </w:r>
      <w:r>
        <w:rPr>
          <w:rStyle w:val="Emphasis"/>
          <w:rFonts w:ascii="Arial" w:hAnsi="Arial" w:cs="Arial"/>
          <w:color w:val="3F3F3F"/>
        </w:rPr>
        <w:t>#socialmedia</w:t>
      </w:r>
      <w:r>
        <w:rPr>
          <w:rFonts w:ascii="Arial" w:hAnsi="Arial" w:cs="Arial"/>
          <w:color w:val="3F3F3F"/>
        </w:rPr>
        <w:t> or </w:t>
      </w:r>
      <w:r>
        <w:rPr>
          <w:rStyle w:val="Emphasis"/>
          <w:rFonts w:ascii="Arial" w:hAnsi="Arial" w:cs="Arial"/>
          <w:color w:val="3F3F3F"/>
        </w:rPr>
        <w:t>#smm</w:t>
      </w:r>
      <w:r>
        <w:rPr>
          <w:rFonts w:ascii="Arial" w:hAnsi="Arial" w:cs="Arial"/>
          <w:color w:val="3F3F3F"/>
        </w:rPr>
        <w:t>. Users place hashtags in their tweets to make them more visible, so take advantage of this feature both when gathering information and attempting to pass messages on to others. Twitter users can also search topics without hashtags, although hashtags are still useful to track information at conferences and other live events.</w:t>
      </w:r>
    </w:p>
    <w:sectPr w:rsidR="005620C0" w:rsidRPr="005620C0" w:rsidSect="000724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Lato">
    <w:altName w:val="Calibri"/>
    <w:charset w:val="00"/>
    <w:family w:val="swiss"/>
    <w:pitch w:val="variable"/>
    <w:sig w:usb0="E10002FF" w:usb1="5000ECF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CC7C87"/>
    <w:multiLevelType w:val="multilevel"/>
    <w:tmpl w:val="5342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39443E"/>
    <w:multiLevelType w:val="multilevel"/>
    <w:tmpl w:val="8F5A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0074604"/>
    <w:multiLevelType w:val="multilevel"/>
    <w:tmpl w:val="8A60E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4E2"/>
    <w:rsid w:val="000724A6"/>
    <w:rsid w:val="002634E2"/>
    <w:rsid w:val="005620C0"/>
    <w:rsid w:val="006D5EC6"/>
    <w:rsid w:val="00986D85"/>
    <w:rsid w:val="00DD438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2F56F49"/>
  <w15:chartTrackingRefBased/>
  <w15:docId w15:val="{B5610767-6A5A-EB4C-A348-326645F9A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20C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634E2"/>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34E2"/>
    <w:rPr>
      <w:rFonts w:ascii="Times New Roman" w:eastAsia="Times New Roman" w:hAnsi="Times New Roman" w:cs="Times New Roman"/>
      <w:b/>
      <w:bCs/>
      <w:sz w:val="36"/>
      <w:szCs w:val="36"/>
    </w:rPr>
  </w:style>
  <w:style w:type="paragraph" w:styleId="NormalWeb">
    <w:name w:val="Normal (Web)"/>
    <w:basedOn w:val="Normal"/>
    <w:uiPriority w:val="99"/>
    <w:unhideWhenUsed/>
    <w:rsid w:val="002634E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634E2"/>
    <w:rPr>
      <w:b/>
      <w:bCs/>
    </w:rPr>
  </w:style>
  <w:style w:type="character" w:customStyle="1" w:styleId="Heading1Char">
    <w:name w:val="Heading 1 Char"/>
    <w:basedOn w:val="DefaultParagraphFont"/>
    <w:link w:val="Heading1"/>
    <w:uiPriority w:val="9"/>
    <w:rsid w:val="005620C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5620C0"/>
    <w:rPr>
      <w:color w:val="0000FF"/>
      <w:u w:val="single"/>
    </w:rPr>
  </w:style>
  <w:style w:type="character" w:styleId="Emphasis">
    <w:name w:val="Emphasis"/>
    <w:basedOn w:val="DefaultParagraphFont"/>
    <w:uiPriority w:val="20"/>
    <w:qFormat/>
    <w:rsid w:val="005620C0"/>
    <w:rPr>
      <w:i/>
      <w:iCs/>
    </w:rPr>
  </w:style>
  <w:style w:type="character" w:styleId="FollowedHyperlink">
    <w:name w:val="FollowedHyperlink"/>
    <w:basedOn w:val="DefaultParagraphFont"/>
    <w:uiPriority w:val="99"/>
    <w:semiHidden/>
    <w:unhideWhenUsed/>
    <w:rsid w:val="005620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3502749">
      <w:bodyDiv w:val="1"/>
      <w:marLeft w:val="0"/>
      <w:marRight w:val="0"/>
      <w:marTop w:val="0"/>
      <w:marBottom w:val="0"/>
      <w:divBdr>
        <w:top w:val="none" w:sz="0" w:space="0" w:color="auto"/>
        <w:left w:val="none" w:sz="0" w:space="0" w:color="auto"/>
        <w:bottom w:val="none" w:sz="0" w:space="0" w:color="auto"/>
        <w:right w:val="none" w:sz="0" w:space="0" w:color="auto"/>
      </w:divBdr>
    </w:div>
    <w:div w:id="140405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ebooks.cenreader.com/" TargetMode="External"/><Relationship Id="rId6" Type="http://schemas.openxmlformats.org/officeDocument/2006/relationships/hyperlink" Target="https://ebooks.cenreader.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607</Words>
  <Characters>3466</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Porter</dc:creator>
  <cp:keywords/>
  <dc:description/>
  <cp:lastModifiedBy>Microsoft Office User</cp:lastModifiedBy>
  <cp:revision>3</cp:revision>
  <dcterms:created xsi:type="dcterms:W3CDTF">2021-10-15T22:58:00Z</dcterms:created>
  <dcterms:modified xsi:type="dcterms:W3CDTF">2021-10-15T23:33:00Z</dcterms:modified>
</cp:coreProperties>
</file>